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4F358" w14:textId="77777777" w:rsidR="00D0494C" w:rsidRPr="00D0494C" w:rsidRDefault="00D0494C" w:rsidP="00D0494C">
      <w:pPr>
        <w:jc w:val="center"/>
        <w:rPr>
          <w:rFonts w:ascii="Arial Nova" w:hAnsi="Arial Nova" w:cstheme="minorHAnsi"/>
          <w:b/>
        </w:rPr>
      </w:pPr>
      <w:r w:rsidRPr="00D0494C">
        <w:rPr>
          <w:rFonts w:ascii="Arial Nova" w:hAnsi="Arial Nova" w:cstheme="minorHAnsi"/>
          <w:b/>
        </w:rPr>
        <w:t>Shaker Place R</w:t>
      </w:r>
      <w:bookmarkStart w:id="0" w:name="_GoBack"/>
      <w:bookmarkEnd w:id="0"/>
      <w:r w:rsidRPr="00D0494C">
        <w:rPr>
          <w:rFonts w:ascii="Arial Nova" w:hAnsi="Arial Nova" w:cstheme="minorHAnsi"/>
          <w:b/>
        </w:rPr>
        <w:t>ehabilitation and Nursing Center</w:t>
      </w:r>
    </w:p>
    <w:p w14:paraId="66183E00" w14:textId="77777777" w:rsidR="00D0494C" w:rsidRPr="00D0494C" w:rsidRDefault="00D0494C" w:rsidP="00D0494C">
      <w:pPr>
        <w:jc w:val="center"/>
        <w:rPr>
          <w:rFonts w:ascii="Arial Nova" w:hAnsi="Arial Nova" w:cstheme="minorHAnsi"/>
        </w:rPr>
      </w:pPr>
    </w:p>
    <w:p w14:paraId="4B0F6755" w14:textId="77777777" w:rsidR="00D0494C" w:rsidRPr="00D0494C" w:rsidRDefault="00D0494C" w:rsidP="00D0494C">
      <w:pPr>
        <w:jc w:val="center"/>
        <w:rPr>
          <w:rFonts w:ascii="Arial Nova" w:hAnsi="Arial Nova" w:cstheme="minorHAnsi"/>
          <w:b/>
          <w:sz w:val="32"/>
          <w:szCs w:val="32"/>
        </w:rPr>
      </w:pPr>
      <w:r w:rsidRPr="00D0494C">
        <w:rPr>
          <w:rFonts w:ascii="Arial Nova" w:hAnsi="Arial Nova" w:cstheme="minorHAnsi"/>
          <w:b/>
          <w:sz w:val="32"/>
          <w:szCs w:val="32"/>
        </w:rPr>
        <w:t>Personal Clothing Suggestions</w:t>
      </w:r>
    </w:p>
    <w:p w14:paraId="28FBFFD9" w14:textId="77777777" w:rsidR="00D0494C" w:rsidRPr="00D0494C" w:rsidRDefault="00D0494C" w:rsidP="00D0494C">
      <w:pPr>
        <w:jc w:val="center"/>
        <w:rPr>
          <w:rFonts w:ascii="Arial Nova" w:hAnsi="Arial Nova" w:cstheme="minorHAnsi"/>
          <w:b/>
          <w:sz w:val="32"/>
          <w:szCs w:val="32"/>
        </w:rPr>
      </w:pPr>
      <w:r w:rsidRPr="00D0494C">
        <w:rPr>
          <w:rFonts w:ascii="Arial Nova" w:hAnsi="Arial Nova" w:cstheme="minorHAnsi"/>
          <w:b/>
          <w:sz w:val="32"/>
          <w:szCs w:val="32"/>
        </w:rPr>
        <w:t>Personal Items</w:t>
      </w:r>
    </w:p>
    <w:p w14:paraId="6692E4BF" w14:textId="77777777" w:rsidR="00D0494C" w:rsidRPr="00D0494C" w:rsidRDefault="00D0494C" w:rsidP="00D0494C">
      <w:pPr>
        <w:rPr>
          <w:rFonts w:ascii="Arial Nova" w:hAnsi="Arial Nova" w:cstheme="minorHAnsi"/>
        </w:rPr>
      </w:pPr>
    </w:p>
    <w:p w14:paraId="2C5E6714" w14:textId="77777777" w:rsidR="00D0494C" w:rsidRPr="00D0494C" w:rsidRDefault="00D0494C" w:rsidP="00D0494C">
      <w:pPr>
        <w:rPr>
          <w:rFonts w:ascii="Arial Nova" w:hAnsi="Arial Nova" w:cstheme="minorHAnsi"/>
        </w:rPr>
      </w:pPr>
      <w:r w:rsidRPr="00D0494C">
        <w:rPr>
          <w:rFonts w:ascii="Arial Nova" w:hAnsi="Arial Nova" w:cstheme="minorHAnsi"/>
        </w:rPr>
        <w:t>As stated in the admission agreement, Shaker Place Rehabilitation and Nursing Center is not responsible for resident personal items or personal property.  Each resident is individually responsible for his or her own possessions.  The Facility is not responsible for lost or stolen items.  The Facility strongly urges you to consider these recommendations:</w:t>
      </w:r>
    </w:p>
    <w:p w14:paraId="3CA52F20" w14:textId="77777777" w:rsidR="00D0494C" w:rsidRPr="00D0494C" w:rsidRDefault="00D0494C" w:rsidP="00D0494C">
      <w:pPr>
        <w:rPr>
          <w:rFonts w:ascii="Arial Nova" w:hAnsi="Arial Nova" w:cstheme="minorHAnsi"/>
        </w:rPr>
      </w:pPr>
    </w:p>
    <w:p w14:paraId="280DB5B2"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Do not keep jewelry or other items of value in your possession.</w:t>
      </w:r>
    </w:p>
    <w:p w14:paraId="310023B0"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Do not keep large amounts of cash in your possession (personal funds may be kept in resident accounts in the business office and cash withdrawals may be made as needed).</w:t>
      </w:r>
    </w:p>
    <w:p w14:paraId="6D65EF5A"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 xml:space="preserve">The Facility provides a safe for resident valuables.  If you do not have a family member who can take these items for you, we urge you to use the safe if you must keep these items in your possession at the Facility.  </w:t>
      </w:r>
    </w:p>
    <w:p w14:paraId="7A9C366B"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You are welcome to bring items from home to furnish or decorate your room, however, space is limited, and personal items cannot infringe upon the rights of roommates, others, or impede the ability to provide care and treatment.</w:t>
      </w:r>
    </w:p>
    <w:p w14:paraId="55E0A845"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Personal items left at the Facility for more than thirty (30) days after discharge will be disposed of at the discretion of the Facility.</w:t>
      </w:r>
    </w:p>
    <w:p w14:paraId="26A45395" w14:textId="77777777" w:rsidR="00D0494C" w:rsidRPr="00D0494C" w:rsidRDefault="00D0494C" w:rsidP="00D0494C">
      <w:pPr>
        <w:pStyle w:val="ListParagraph"/>
        <w:numPr>
          <w:ilvl w:val="0"/>
          <w:numId w:val="1"/>
        </w:numPr>
        <w:spacing w:after="0"/>
        <w:rPr>
          <w:rFonts w:ascii="Arial Nova" w:hAnsi="Arial Nova" w:cstheme="minorHAnsi"/>
          <w:szCs w:val="24"/>
        </w:rPr>
      </w:pPr>
      <w:r w:rsidRPr="00D0494C">
        <w:rPr>
          <w:rFonts w:ascii="Arial Nova" w:hAnsi="Arial Nova" w:cstheme="minorHAnsi"/>
          <w:szCs w:val="24"/>
        </w:rPr>
        <w:t xml:space="preserve">The Facility will not store personal items for residents such as luggage, furniture, household items, out-of-season clothing, etc. </w:t>
      </w:r>
    </w:p>
    <w:p w14:paraId="09273FEB" w14:textId="77777777" w:rsidR="00D0494C" w:rsidRPr="00D0494C" w:rsidRDefault="00D0494C" w:rsidP="00D0494C">
      <w:pPr>
        <w:rPr>
          <w:rFonts w:ascii="Arial Nova" w:hAnsi="Arial Nova" w:cstheme="minorHAnsi"/>
        </w:rPr>
      </w:pPr>
    </w:p>
    <w:p w14:paraId="41CBC41B" w14:textId="77777777" w:rsidR="00D0494C" w:rsidRPr="00D0494C" w:rsidRDefault="00D0494C" w:rsidP="00D0494C">
      <w:pPr>
        <w:rPr>
          <w:rFonts w:ascii="Arial Nova" w:hAnsi="Arial Nova" w:cstheme="minorHAnsi"/>
        </w:rPr>
      </w:pPr>
      <w:r w:rsidRPr="00D0494C">
        <w:rPr>
          <w:rFonts w:ascii="Arial Nova" w:hAnsi="Arial Nova" w:cstheme="minorHAnsi"/>
        </w:rPr>
        <w:t>All personal clothing should be appropriate to the condition and needs of the resident.  All clothing should be labeled by the Facility seamstress.  When bringing clothing for a resident, check in with a member of the unit staff.  The staff member will ensure that proper labeling occurs.  When bringing personal clothing for resident use, please adhere to the following:</w:t>
      </w:r>
    </w:p>
    <w:p w14:paraId="412F2051" w14:textId="77777777" w:rsidR="00D0494C" w:rsidRPr="00D0494C" w:rsidRDefault="00D0494C" w:rsidP="00D0494C">
      <w:pPr>
        <w:rPr>
          <w:rFonts w:ascii="Arial Nova" w:hAnsi="Arial Nova" w:cstheme="minorHAnsi"/>
        </w:rPr>
      </w:pPr>
    </w:p>
    <w:p w14:paraId="47F79B77"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Previously worn clothing MUST BE WASHED before entering the building.</w:t>
      </w:r>
    </w:p>
    <w:p w14:paraId="01140E7C"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All clothing should be washable.</w:t>
      </w:r>
    </w:p>
    <w:p w14:paraId="797C4DE3"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Clothing material should be durable.</w:t>
      </w:r>
    </w:p>
    <w:p w14:paraId="30C4E910"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 xml:space="preserve">If the family chooses to launder the resident’s clothing, the resident or family must provide a covered hamper or basked for placement in the resident room.  Families must insure they pick up laundry on a regular basis.  The Facility reserves the right to launder resident clothing </w:t>
      </w:r>
      <w:proofErr w:type="gramStart"/>
      <w:r w:rsidRPr="00D0494C">
        <w:rPr>
          <w:rFonts w:ascii="Arial Nova" w:hAnsi="Arial Nova" w:cstheme="minorHAnsi"/>
          <w:szCs w:val="24"/>
        </w:rPr>
        <w:t>if and when</w:t>
      </w:r>
      <w:proofErr w:type="gramEnd"/>
      <w:r w:rsidRPr="00D0494C">
        <w:rPr>
          <w:rFonts w:ascii="Arial Nova" w:hAnsi="Arial Nova" w:cstheme="minorHAnsi"/>
          <w:szCs w:val="24"/>
        </w:rPr>
        <w:t xml:space="preserve"> clothing is left in the room in excess of the capacity of the hamper or basket and/or if the clothing is causing an infection control or odor problem.</w:t>
      </w:r>
    </w:p>
    <w:p w14:paraId="0D2DE9E6"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lastRenderedPageBreak/>
        <w:t>Clothes made of wool cannot be cared for properly in our laundry system.</w:t>
      </w:r>
    </w:p>
    <w:p w14:paraId="3572E34A"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Dry-cleaning is the responsibility of the resident.</w:t>
      </w:r>
    </w:p>
    <w:p w14:paraId="13865358" w14:textId="77777777" w:rsidR="00D0494C" w:rsidRPr="00D0494C" w:rsidRDefault="00D0494C" w:rsidP="00D0494C">
      <w:pPr>
        <w:pStyle w:val="ListParagraph"/>
        <w:numPr>
          <w:ilvl w:val="0"/>
          <w:numId w:val="2"/>
        </w:numPr>
        <w:spacing w:after="0"/>
        <w:rPr>
          <w:rFonts w:ascii="Arial Nova" w:hAnsi="Arial Nova" w:cstheme="minorHAnsi"/>
          <w:szCs w:val="24"/>
        </w:rPr>
      </w:pPr>
      <w:r w:rsidRPr="00D0494C">
        <w:rPr>
          <w:rFonts w:ascii="Arial Nova" w:hAnsi="Arial Nova" w:cstheme="minorHAnsi"/>
          <w:szCs w:val="24"/>
        </w:rPr>
        <w:t>Individual bedding or pillows are not allowed.</w:t>
      </w:r>
    </w:p>
    <w:p w14:paraId="2AD10B80" w14:textId="77777777" w:rsidR="00D0494C" w:rsidRPr="00D0494C" w:rsidRDefault="00D0494C" w:rsidP="00D0494C">
      <w:pPr>
        <w:rPr>
          <w:rFonts w:ascii="Arial Nova" w:hAnsi="Arial Nova" w:cstheme="minorHAnsi"/>
        </w:rPr>
      </w:pPr>
    </w:p>
    <w:p w14:paraId="30B2EEC4" w14:textId="77777777" w:rsidR="00D0494C" w:rsidRPr="00D0494C" w:rsidRDefault="00D0494C" w:rsidP="00D0494C">
      <w:pPr>
        <w:rPr>
          <w:rFonts w:ascii="Arial Nova" w:hAnsi="Arial Nova" w:cstheme="minorHAnsi"/>
        </w:rPr>
      </w:pPr>
      <w:r w:rsidRPr="00D0494C">
        <w:rPr>
          <w:rFonts w:ascii="Arial Nova" w:hAnsi="Arial Nova" w:cstheme="minorHAnsi"/>
        </w:rPr>
        <w:t>The Facility suggests you consider bringing with you the following items:</w:t>
      </w:r>
    </w:p>
    <w:p w14:paraId="5B7E90B2" w14:textId="77777777" w:rsidR="00D0494C" w:rsidRPr="00D0494C" w:rsidRDefault="00D0494C" w:rsidP="00D0494C">
      <w:pPr>
        <w:rPr>
          <w:rFonts w:ascii="Arial Nova" w:hAnsi="Arial Nova" w:cstheme="minorHAnsi"/>
        </w:rPr>
      </w:pPr>
    </w:p>
    <w:p w14:paraId="2181DF0C" w14:textId="77777777" w:rsidR="00D0494C" w:rsidRPr="00D0494C" w:rsidRDefault="00D0494C" w:rsidP="00D0494C">
      <w:pPr>
        <w:ind w:firstLine="720"/>
        <w:rPr>
          <w:rFonts w:ascii="Arial Nova" w:hAnsi="Arial Nova" w:cstheme="minorHAnsi"/>
          <w:u w:val="single"/>
        </w:rPr>
      </w:pPr>
      <w:r w:rsidRPr="00D0494C">
        <w:rPr>
          <w:rFonts w:ascii="Arial Nova" w:hAnsi="Arial Nova" w:cstheme="minorHAnsi"/>
          <w:u w:val="single"/>
        </w:rPr>
        <w:t>Men</w:t>
      </w:r>
    </w:p>
    <w:p w14:paraId="0E5695CC" w14:textId="77777777" w:rsidR="00D0494C" w:rsidRPr="00D0494C" w:rsidRDefault="00D0494C" w:rsidP="00D0494C">
      <w:pPr>
        <w:rPr>
          <w:rFonts w:ascii="Arial Nova" w:hAnsi="Arial Nova" w:cstheme="minorHAnsi"/>
        </w:rPr>
      </w:pP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4661"/>
      </w:tblGrid>
      <w:tr w:rsidR="00D0494C" w:rsidRPr="00D0494C" w14:paraId="54E23D14" w14:textId="77777777" w:rsidTr="003A4C87">
        <w:tc>
          <w:tcPr>
            <w:tcW w:w="3780" w:type="dxa"/>
          </w:tcPr>
          <w:p w14:paraId="2ABD5CB2"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Shirts</w:t>
            </w:r>
          </w:p>
        </w:tc>
        <w:tc>
          <w:tcPr>
            <w:tcW w:w="4860" w:type="dxa"/>
          </w:tcPr>
          <w:p w14:paraId="3D99EB3C"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0143963A" w14:textId="77777777" w:rsidTr="003A4C87">
        <w:tc>
          <w:tcPr>
            <w:tcW w:w="3780" w:type="dxa"/>
          </w:tcPr>
          <w:p w14:paraId="064E11C5"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Slacks</w:t>
            </w:r>
          </w:p>
        </w:tc>
        <w:tc>
          <w:tcPr>
            <w:tcW w:w="4860" w:type="dxa"/>
          </w:tcPr>
          <w:p w14:paraId="7C0C5C73"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3E833ABB" w14:textId="77777777" w:rsidTr="003A4C87">
        <w:tc>
          <w:tcPr>
            <w:tcW w:w="3780" w:type="dxa"/>
          </w:tcPr>
          <w:p w14:paraId="18E6D8A9"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Shorts/brief</w:t>
            </w:r>
          </w:p>
        </w:tc>
        <w:tc>
          <w:tcPr>
            <w:tcW w:w="4860" w:type="dxa"/>
          </w:tcPr>
          <w:p w14:paraId="6B12779A"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0B93B6EE" w14:textId="77777777" w:rsidTr="003A4C87">
        <w:tc>
          <w:tcPr>
            <w:tcW w:w="3780" w:type="dxa"/>
          </w:tcPr>
          <w:p w14:paraId="4B70E9D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Shoes</w:t>
            </w:r>
          </w:p>
        </w:tc>
        <w:tc>
          <w:tcPr>
            <w:tcW w:w="4860" w:type="dxa"/>
          </w:tcPr>
          <w:p w14:paraId="45C7584F"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 xml:space="preserve">One pair, non-slip sole (such as sneakers) </w:t>
            </w:r>
          </w:p>
        </w:tc>
      </w:tr>
      <w:tr w:rsidR="00D0494C" w:rsidRPr="00D0494C" w14:paraId="46B57D3A" w14:textId="77777777" w:rsidTr="003A4C87">
        <w:tc>
          <w:tcPr>
            <w:tcW w:w="3780" w:type="dxa"/>
          </w:tcPr>
          <w:p w14:paraId="3CDD6EF9"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Slippers</w:t>
            </w:r>
          </w:p>
        </w:tc>
        <w:tc>
          <w:tcPr>
            <w:tcW w:w="4860" w:type="dxa"/>
          </w:tcPr>
          <w:p w14:paraId="15F72E3C"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One pair, non-slip sole</w:t>
            </w:r>
          </w:p>
        </w:tc>
      </w:tr>
      <w:tr w:rsidR="00D0494C" w:rsidRPr="00D0494C" w14:paraId="1D70BB61" w14:textId="77777777" w:rsidTr="003A4C87">
        <w:tc>
          <w:tcPr>
            <w:tcW w:w="3780" w:type="dxa"/>
          </w:tcPr>
          <w:p w14:paraId="3B91F436"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Belt</w:t>
            </w:r>
          </w:p>
        </w:tc>
        <w:tc>
          <w:tcPr>
            <w:tcW w:w="4860" w:type="dxa"/>
          </w:tcPr>
          <w:p w14:paraId="695282CC"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One</w:t>
            </w:r>
          </w:p>
        </w:tc>
      </w:tr>
      <w:tr w:rsidR="00D0494C" w:rsidRPr="00D0494C" w14:paraId="4590EB56" w14:textId="77777777" w:rsidTr="003A4C87">
        <w:tc>
          <w:tcPr>
            <w:tcW w:w="3780" w:type="dxa"/>
          </w:tcPr>
          <w:p w14:paraId="08D147F7"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Robe</w:t>
            </w:r>
          </w:p>
        </w:tc>
        <w:tc>
          <w:tcPr>
            <w:tcW w:w="4860" w:type="dxa"/>
          </w:tcPr>
          <w:p w14:paraId="5FC28C65"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One</w:t>
            </w:r>
          </w:p>
        </w:tc>
      </w:tr>
      <w:tr w:rsidR="00D0494C" w:rsidRPr="00D0494C" w14:paraId="6F165926" w14:textId="77777777" w:rsidTr="003A4C87">
        <w:tc>
          <w:tcPr>
            <w:tcW w:w="3780" w:type="dxa"/>
          </w:tcPr>
          <w:p w14:paraId="63A12A9E"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Sweaters/Sweatshirts</w:t>
            </w:r>
          </w:p>
        </w:tc>
        <w:tc>
          <w:tcPr>
            <w:tcW w:w="4860" w:type="dxa"/>
          </w:tcPr>
          <w:p w14:paraId="38ECCA36"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2-3</w:t>
            </w:r>
          </w:p>
        </w:tc>
      </w:tr>
      <w:tr w:rsidR="00D0494C" w:rsidRPr="00D0494C" w14:paraId="32ECD40A" w14:textId="77777777" w:rsidTr="003A4C87">
        <w:tc>
          <w:tcPr>
            <w:tcW w:w="3780" w:type="dxa"/>
          </w:tcPr>
          <w:p w14:paraId="4766F759"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Nightshirt/pajamas</w:t>
            </w:r>
          </w:p>
        </w:tc>
        <w:tc>
          <w:tcPr>
            <w:tcW w:w="4860" w:type="dxa"/>
          </w:tcPr>
          <w:p w14:paraId="542BE49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2-3</w:t>
            </w:r>
          </w:p>
        </w:tc>
      </w:tr>
    </w:tbl>
    <w:p w14:paraId="428F480B" w14:textId="77777777" w:rsidR="00D0494C" w:rsidRPr="00D0494C" w:rsidRDefault="00D0494C" w:rsidP="00D0494C">
      <w:pPr>
        <w:rPr>
          <w:rFonts w:ascii="Arial Nova" w:hAnsi="Arial Nova" w:cstheme="minorHAnsi"/>
        </w:rPr>
      </w:pPr>
    </w:p>
    <w:p w14:paraId="0DCBA19F" w14:textId="77777777" w:rsidR="00D0494C" w:rsidRPr="00D0494C" w:rsidRDefault="00D0494C" w:rsidP="00D0494C">
      <w:pPr>
        <w:ind w:firstLine="720"/>
        <w:rPr>
          <w:rFonts w:ascii="Arial Nova" w:hAnsi="Arial Nova" w:cstheme="minorHAnsi"/>
          <w:u w:val="single"/>
        </w:rPr>
      </w:pPr>
      <w:r w:rsidRPr="00D0494C">
        <w:rPr>
          <w:rFonts w:ascii="Arial Nova" w:hAnsi="Arial Nova" w:cstheme="minorHAnsi"/>
          <w:u w:val="single"/>
        </w:rPr>
        <w:t>Women</w:t>
      </w:r>
    </w:p>
    <w:p w14:paraId="5803F926" w14:textId="77777777" w:rsidR="00D0494C" w:rsidRPr="00D0494C" w:rsidRDefault="00D0494C" w:rsidP="00D0494C">
      <w:pPr>
        <w:rPr>
          <w:rFonts w:ascii="Arial Nova" w:hAnsi="Arial Nova" w:cstheme="minorHAnsi"/>
        </w:rPr>
      </w:pP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4620"/>
      </w:tblGrid>
      <w:tr w:rsidR="00D0494C" w:rsidRPr="00D0494C" w14:paraId="23B99AC9" w14:textId="77777777" w:rsidTr="003A4C87">
        <w:tc>
          <w:tcPr>
            <w:tcW w:w="3780" w:type="dxa"/>
          </w:tcPr>
          <w:p w14:paraId="2B79FCF9"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Dresses/Slacks/Skirts/Tops</w:t>
            </w:r>
          </w:p>
        </w:tc>
        <w:tc>
          <w:tcPr>
            <w:tcW w:w="4775" w:type="dxa"/>
          </w:tcPr>
          <w:p w14:paraId="01EAB1F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32CD63A4" w14:textId="77777777" w:rsidTr="003A4C87">
        <w:tc>
          <w:tcPr>
            <w:tcW w:w="3780" w:type="dxa"/>
          </w:tcPr>
          <w:p w14:paraId="2273CCE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Slips</w:t>
            </w:r>
          </w:p>
        </w:tc>
        <w:tc>
          <w:tcPr>
            <w:tcW w:w="4775" w:type="dxa"/>
          </w:tcPr>
          <w:p w14:paraId="4F88165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33C7AE62" w14:textId="77777777" w:rsidTr="003A4C87">
        <w:tc>
          <w:tcPr>
            <w:tcW w:w="3780" w:type="dxa"/>
          </w:tcPr>
          <w:p w14:paraId="0C745D3A"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Underwear/bra</w:t>
            </w:r>
          </w:p>
        </w:tc>
        <w:tc>
          <w:tcPr>
            <w:tcW w:w="4775" w:type="dxa"/>
          </w:tcPr>
          <w:p w14:paraId="67293AF5"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A normal one-week supply</w:t>
            </w:r>
          </w:p>
        </w:tc>
      </w:tr>
      <w:tr w:rsidR="00D0494C" w:rsidRPr="00D0494C" w14:paraId="243C690C" w14:textId="77777777" w:rsidTr="003A4C87">
        <w:tc>
          <w:tcPr>
            <w:tcW w:w="3780" w:type="dxa"/>
          </w:tcPr>
          <w:p w14:paraId="0E79B63A"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Shoes</w:t>
            </w:r>
          </w:p>
        </w:tc>
        <w:tc>
          <w:tcPr>
            <w:tcW w:w="4775" w:type="dxa"/>
          </w:tcPr>
          <w:p w14:paraId="6E5093A1"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 xml:space="preserve">One pair, non-slip sole (such as sneakers) </w:t>
            </w:r>
          </w:p>
        </w:tc>
      </w:tr>
      <w:tr w:rsidR="00D0494C" w:rsidRPr="00D0494C" w14:paraId="0FE1DAE9" w14:textId="77777777" w:rsidTr="003A4C87">
        <w:tc>
          <w:tcPr>
            <w:tcW w:w="3780" w:type="dxa"/>
          </w:tcPr>
          <w:p w14:paraId="3C96B804"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Slippers</w:t>
            </w:r>
          </w:p>
        </w:tc>
        <w:tc>
          <w:tcPr>
            <w:tcW w:w="4775" w:type="dxa"/>
          </w:tcPr>
          <w:p w14:paraId="7D1E564E"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One pair, non-slip sole</w:t>
            </w:r>
          </w:p>
        </w:tc>
      </w:tr>
      <w:tr w:rsidR="00D0494C" w:rsidRPr="00D0494C" w14:paraId="49DD0910" w14:textId="77777777" w:rsidTr="003A4C87">
        <w:tc>
          <w:tcPr>
            <w:tcW w:w="3780" w:type="dxa"/>
          </w:tcPr>
          <w:p w14:paraId="6697D7C3"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Robe</w:t>
            </w:r>
          </w:p>
        </w:tc>
        <w:tc>
          <w:tcPr>
            <w:tcW w:w="4775" w:type="dxa"/>
          </w:tcPr>
          <w:p w14:paraId="6A3D39BD"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One</w:t>
            </w:r>
          </w:p>
        </w:tc>
      </w:tr>
      <w:tr w:rsidR="00D0494C" w:rsidRPr="00D0494C" w14:paraId="018F0E2A" w14:textId="77777777" w:rsidTr="003A4C87">
        <w:tc>
          <w:tcPr>
            <w:tcW w:w="3780" w:type="dxa"/>
          </w:tcPr>
          <w:p w14:paraId="3FB178E3"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Sweaters/Sweatshirts</w:t>
            </w:r>
          </w:p>
        </w:tc>
        <w:tc>
          <w:tcPr>
            <w:tcW w:w="4775" w:type="dxa"/>
          </w:tcPr>
          <w:p w14:paraId="167780A6"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2-3</w:t>
            </w:r>
          </w:p>
        </w:tc>
      </w:tr>
      <w:tr w:rsidR="00D0494C" w:rsidRPr="00D0494C" w14:paraId="5BE96AC3" w14:textId="77777777" w:rsidTr="003A4C87">
        <w:tc>
          <w:tcPr>
            <w:tcW w:w="3780" w:type="dxa"/>
          </w:tcPr>
          <w:p w14:paraId="681F1B07"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Nightshirt/pajamas</w:t>
            </w:r>
          </w:p>
        </w:tc>
        <w:tc>
          <w:tcPr>
            <w:tcW w:w="4775" w:type="dxa"/>
          </w:tcPr>
          <w:p w14:paraId="0C5CB71C" w14:textId="77777777" w:rsidR="00D0494C" w:rsidRPr="00D0494C" w:rsidRDefault="00D0494C" w:rsidP="003A4C87">
            <w:pPr>
              <w:rPr>
                <w:rFonts w:ascii="Arial Nova" w:hAnsi="Arial Nova" w:cstheme="minorHAnsi"/>
                <w:szCs w:val="24"/>
              </w:rPr>
            </w:pPr>
            <w:r w:rsidRPr="00D0494C">
              <w:rPr>
                <w:rFonts w:ascii="Arial Nova" w:hAnsi="Arial Nova" w:cstheme="minorHAnsi"/>
                <w:szCs w:val="24"/>
              </w:rPr>
              <w:t>2-3</w:t>
            </w:r>
          </w:p>
        </w:tc>
      </w:tr>
    </w:tbl>
    <w:p w14:paraId="24B1A085" w14:textId="77777777" w:rsidR="00D0494C" w:rsidRPr="00D0494C" w:rsidRDefault="00D0494C" w:rsidP="00D0494C">
      <w:pPr>
        <w:rPr>
          <w:rFonts w:ascii="Arial Nova" w:hAnsi="Arial Nova" w:cstheme="minorHAnsi"/>
        </w:rPr>
      </w:pPr>
    </w:p>
    <w:p w14:paraId="4D67D473" w14:textId="77777777" w:rsidR="00D0494C" w:rsidRPr="00D0494C" w:rsidRDefault="00D0494C" w:rsidP="00D0494C">
      <w:pPr>
        <w:rPr>
          <w:rFonts w:ascii="Arial Nova" w:hAnsi="Arial Nova" w:cstheme="minorHAnsi"/>
        </w:rPr>
      </w:pPr>
      <w:r w:rsidRPr="00D0494C">
        <w:rPr>
          <w:rFonts w:ascii="Arial Nova" w:hAnsi="Arial Nova" w:cstheme="minorHAnsi"/>
        </w:rPr>
        <w:t xml:space="preserve">Clothing should be comfortable.  Items such as </w:t>
      </w:r>
      <w:proofErr w:type="spellStart"/>
      <w:r w:rsidRPr="00D0494C">
        <w:rPr>
          <w:rFonts w:ascii="Arial Nova" w:hAnsi="Arial Nova" w:cstheme="minorHAnsi"/>
        </w:rPr>
        <w:t>sweatsuits</w:t>
      </w:r>
      <w:proofErr w:type="spellEnd"/>
      <w:r w:rsidRPr="00D0494C">
        <w:rPr>
          <w:rFonts w:ascii="Arial Nova" w:hAnsi="Arial Nova" w:cstheme="minorHAnsi"/>
        </w:rPr>
        <w:t xml:space="preserve"> are often easily maintained and are most often easily put on by the resident.  </w:t>
      </w:r>
    </w:p>
    <w:p w14:paraId="244EB0A7" w14:textId="77777777" w:rsidR="00F94F74" w:rsidRPr="00D0494C" w:rsidRDefault="00F94F74">
      <w:pPr>
        <w:rPr>
          <w:rFonts w:ascii="Arial Nova" w:hAnsi="Arial Nova"/>
        </w:rPr>
      </w:pPr>
    </w:p>
    <w:sectPr w:rsidR="00F94F74" w:rsidRPr="00D0494C" w:rsidSect="00D0494C">
      <w:headerReference w:type="default" r:id="rId8"/>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0DF3C" w14:textId="77777777" w:rsidR="004F4DF7" w:rsidRDefault="004F4DF7" w:rsidP="000B4048">
      <w:r>
        <w:separator/>
      </w:r>
    </w:p>
  </w:endnote>
  <w:endnote w:type="continuationSeparator" w:id="0">
    <w:p w14:paraId="79EDADDE" w14:textId="77777777" w:rsidR="004F4DF7" w:rsidRDefault="004F4DF7" w:rsidP="000B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F8D8B" w14:textId="77777777" w:rsidR="004F4DF7" w:rsidRDefault="004F4DF7" w:rsidP="000B4048">
      <w:r>
        <w:separator/>
      </w:r>
    </w:p>
  </w:footnote>
  <w:footnote w:type="continuationSeparator" w:id="0">
    <w:p w14:paraId="1D9414FF" w14:textId="77777777" w:rsidR="004F4DF7" w:rsidRDefault="004F4DF7" w:rsidP="000B4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AFBC9" w14:textId="77777777" w:rsidR="000B4048" w:rsidRDefault="000B4048" w:rsidP="000B4048">
    <w:pPr>
      <w:pStyle w:val="Header"/>
      <w:ind w:left="-1440"/>
    </w:pPr>
    <w:r>
      <w:rPr>
        <w:noProof/>
      </w:rPr>
      <w:drawing>
        <wp:anchor distT="0" distB="0" distL="114300" distR="114300" simplePos="0" relativeHeight="251658240" behindDoc="1" locked="0" layoutInCell="1" allowOverlap="1" wp14:anchorId="50E0CF3A" wp14:editId="5B7ABB10">
          <wp:simplePos x="0" y="0"/>
          <wp:positionH relativeFrom="column">
            <wp:posOffset>-914400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ker Place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34481"/>
    <w:multiLevelType w:val="hybridMultilevel"/>
    <w:tmpl w:val="8504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1431E"/>
    <w:multiLevelType w:val="hybridMultilevel"/>
    <w:tmpl w:val="5680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DB"/>
    <w:rsid w:val="000268A7"/>
    <w:rsid w:val="000B4048"/>
    <w:rsid w:val="001E72BE"/>
    <w:rsid w:val="004E3781"/>
    <w:rsid w:val="004F4DF7"/>
    <w:rsid w:val="005618B0"/>
    <w:rsid w:val="005D6DC7"/>
    <w:rsid w:val="00645D25"/>
    <w:rsid w:val="00B108A2"/>
    <w:rsid w:val="00B72011"/>
    <w:rsid w:val="00C349DB"/>
    <w:rsid w:val="00D0494C"/>
    <w:rsid w:val="00D84B95"/>
    <w:rsid w:val="00DF695C"/>
    <w:rsid w:val="00F9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BF5F9"/>
  <w15:chartTrackingRefBased/>
  <w15:docId w15:val="{6A3E5554-01CB-BB4B-9399-5566AF0E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048"/>
    <w:pPr>
      <w:tabs>
        <w:tab w:val="center" w:pos="4680"/>
        <w:tab w:val="right" w:pos="9360"/>
      </w:tabs>
    </w:pPr>
  </w:style>
  <w:style w:type="character" w:customStyle="1" w:styleId="HeaderChar">
    <w:name w:val="Header Char"/>
    <w:basedOn w:val="DefaultParagraphFont"/>
    <w:link w:val="Header"/>
    <w:uiPriority w:val="99"/>
    <w:rsid w:val="000B4048"/>
  </w:style>
  <w:style w:type="paragraph" w:styleId="Footer">
    <w:name w:val="footer"/>
    <w:basedOn w:val="Normal"/>
    <w:link w:val="FooterChar"/>
    <w:uiPriority w:val="99"/>
    <w:unhideWhenUsed/>
    <w:rsid w:val="000B4048"/>
    <w:pPr>
      <w:tabs>
        <w:tab w:val="center" w:pos="4680"/>
        <w:tab w:val="right" w:pos="9360"/>
      </w:tabs>
    </w:pPr>
  </w:style>
  <w:style w:type="character" w:customStyle="1" w:styleId="FooterChar">
    <w:name w:val="Footer Char"/>
    <w:basedOn w:val="DefaultParagraphFont"/>
    <w:link w:val="Footer"/>
    <w:uiPriority w:val="99"/>
    <w:rsid w:val="000B4048"/>
  </w:style>
  <w:style w:type="paragraph" w:styleId="ListParagraph">
    <w:name w:val="List Paragraph"/>
    <w:basedOn w:val="Normal"/>
    <w:uiPriority w:val="34"/>
    <w:qFormat/>
    <w:rsid w:val="00D0494C"/>
    <w:pPr>
      <w:spacing w:after="160" w:line="259" w:lineRule="auto"/>
      <w:ind w:left="720"/>
      <w:contextualSpacing/>
    </w:pPr>
    <w:rPr>
      <w:rFonts w:ascii="Arial" w:hAnsi="Arial"/>
      <w:szCs w:val="22"/>
    </w:rPr>
  </w:style>
  <w:style w:type="table" w:styleId="TableGrid">
    <w:name w:val="Table Grid"/>
    <w:basedOn w:val="TableNormal"/>
    <w:uiPriority w:val="39"/>
    <w:rsid w:val="00D0494C"/>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5983-E056-4B4A-896C-DA440298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Brawn 26</cp:lastModifiedBy>
  <cp:revision>2</cp:revision>
  <dcterms:created xsi:type="dcterms:W3CDTF">2019-06-18T17:07:00Z</dcterms:created>
  <dcterms:modified xsi:type="dcterms:W3CDTF">2019-06-18T17:07:00Z</dcterms:modified>
</cp:coreProperties>
</file>